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CAECD" w14:textId="77777777" w:rsidR="00B25093" w:rsidRDefault="00B25093">
      <w:pPr>
        <w:pStyle w:val="Textoindependiente"/>
        <w:spacing w:before="6"/>
        <w:rPr>
          <w:sz w:val="25"/>
        </w:rPr>
      </w:pPr>
    </w:p>
    <w:p w14:paraId="7EBACBAE" w14:textId="77777777" w:rsidR="00B25093" w:rsidRDefault="007A609C">
      <w:pPr>
        <w:pStyle w:val="Ttulo1"/>
        <w:spacing w:before="0"/>
        <w:ind w:left="1610" w:right="1610"/>
      </w:pPr>
      <w:r>
        <w:t>ANEXO</w:t>
      </w:r>
    </w:p>
    <w:p w14:paraId="5F24D0EA" w14:textId="77777777" w:rsidR="00B25093" w:rsidRDefault="007A609C">
      <w:pPr>
        <w:spacing w:before="180" w:line="249" w:lineRule="auto"/>
        <w:ind w:left="1612" w:right="1610"/>
        <w:jc w:val="center"/>
        <w:rPr>
          <w:b/>
          <w:sz w:val="20"/>
        </w:rPr>
      </w:pPr>
      <w:r>
        <w:rPr>
          <w:b/>
          <w:sz w:val="20"/>
        </w:rPr>
        <w:t>Modelo de declaración responsable a emitir para los trabajadores por cuenta ajena que no deban acogerse al permiso retribuido recuperable recogido</w:t>
      </w:r>
    </w:p>
    <w:p w14:paraId="226F80D8" w14:textId="77777777" w:rsidR="00B25093" w:rsidRDefault="007A609C">
      <w:pPr>
        <w:spacing w:before="2"/>
        <w:ind w:left="1609" w:right="1610"/>
        <w:jc w:val="center"/>
        <w:rPr>
          <w:b/>
          <w:sz w:val="20"/>
        </w:rPr>
      </w:pPr>
      <w:r>
        <w:rPr>
          <w:b/>
          <w:sz w:val="20"/>
        </w:rPr>
        <w:t>en el Real Decreto-ley 10/2020</w:t>
      </w:r>
    </w:p>
    <w:p w14:paraId="2AAE9E29" w14:textId="77777777" w:rsidR="00B25093" w:rsidRDefault="007A609C">
      <w:pPr>
        <w:pStyle w:val="Textoindependiente"/>
        <w:tabs>
          <w:tab w:val="left" w:pos="3474"/>
          <w:tab w:val="left" w:pos="6123"/>
          <w:tab w:val="left" w:pos="9461"/>
          <w:tab w:val="left" w:pos="9562"/>
        </w:tabs>
        <w:spacing w:before="180" w:line="249" w:lineRule="auto"/>
        <w:ind w:left="1584" w:right="1540" w:firstLine="340"/>
        <w:jc w:val="both"/>
      </w:pPr>
      <w:r>
        <w:t>D/</w:t>
      </w:r>
      <w:proofErr w:type="gramStart"/>
      <w:r>
        <w:t>D.ª</w:t>
      </w:r>
      <w:proofErr w:type="gramEnd"/>
      <w:r>
        <w:rPr>
          <w:u w:val="single"/>
        </w:rPr>
        <w:t xml:space="preserve"> </w:t>
      </w:r>
      <w:r>
        <w:rPr>
          <w:u w:val="single"/>
        </w:rPr>
        <w:tab/>
      </w:r>
      <w:r>
        <w:rPr>
          <w:u w:val="single"/>
        </w:rPr>
        <w:tab/>
      </w:r>
      <w:r>
        <w:t>,   con   DNI</w:t>
      </w:r>
      <w:r>
        <w:rPr>
          <w:u w:val="single"/>
        </w:rPr>
        <w:t xml:space="preserve"> </w:t>
      </w:r>
      <w:r>
        <w:rPr>
          <w:u w:val="single"/>
        </w:rPr>
        <w:tab/>
      </w:r>
      <w:r>
        <w:t>, actuando como representante de</w:t>
      </w:r>
      <w:r>
        <w:rPr>
          <w:spacing w:val="-16"/>
        </w:rPr>
        <w:t xml:space="preserve"> </w:t>
      </w:r>
      <w:r>
        <w:t>la</w:t>
      </w:r>
      <w:r>
        <w:rPr>
          <w:spacing w:val="-4"/>
        </w:rPr>
        <w:t xml:space="preserve"> </w:t>
      </w:r>
      <w:r>
        <w:t>empresa/empleador</w:t>
      </w:r>
      <w:r>
        <w:rPr>
          <w:spacing w:val="1"/>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t>(NIF:</w:t>
      </w:r>
      <w:r>
        <w:rPr>
          <w:u w:val="single"/>
        </w:rPr>
        <w:t xml:space="preserve"> </w:t>
      </w:r>
      <w:r>
        <w:rPr>
          <w:u w:val="single"/>
        </w:rPr>
        <w:tab/>
      </w:r>
      <w:r>
        <w:t>).</w:t>
      </w:r>
    </w:p>
    <w:p w14:paraId="07F64D82" w14:textId="77777777" w:rsidR="00B25093" w:rsidRDefault="007A609C">
      <w:pPr>
        <w:pStyle w:val="Textoindependiente"/>
        <w:spacing w:before="172"/>
        <w:ind w:left="1924"/>
      </w:pPr>
      <w:r>
        <w:t>Datos de contacto de la empresa/empleador:</w:t>
      </w:r>
    </w:p>
    <w:p w14:paraId="0F083A10" w14:textId="77777777" w:rsidR="00B25093" w:rsidRDefault="007A609C">
      <w:pPr>
        <w:pStyle w:val="Prrafodelista"/>
        <w:numPr>
          <w:ilvl w:val="0"/>
          <w:numId w:val="1"/>
        </w:numPr>
        <w:tabs>
          <w:tab w:val="left" w:pos="2136"/>
          <w:tab w:val="left" w:pos="7438"/>
        </w:tabs>
        <w:spacing w:before="180"/>
        <w:rPr>
          <w:rFonts w:ascii="Times New Roman" w:hAnsi="Times New Roman"/>
          <w:sz w:val="20"/>
        </w:rPr>
      </w:pPr>
      <w:r>
        <w:rPr>
          <w:sz w:val="20"/>
        </w:rPr>
        <w:t>Domicilio:</w:t>
      </w:r>
      <w:r>
        <w:rPr>
          <w:spacing w:val="-1"/>
          <w:sz w:val="20"/>
        </w:rPr>
        <w:t xml:space="preserve"> </w:t>
      </w:r>
      <w:r>
        <w:rPr>
          <w:rFonts w:ascii="Times New Roman" w:hAnsi="Times New Roman"/>
          <w:sz w:val="20"/>
          <w:u w:val="single"/>
        </w:rPr>
        <w:t xml:space="preserve"> </w:t>
      </w:r>
      <w:r>
        <w:rPr>
          <w:rFonts w:ascii="Times New Roman" w:hAnsi="Times New Roman"/>
          <w:sz w:val="20"/>
          <w:u w:val="single"/>
        </w:rPr>
        <w:tab/>
      </w:r>
    </w:p>
    <w:p w14:paraId="49A83661" w14:textId="77777777" w:rsidR="00B25093" w:rsidRDefault="007A609C">
      <w:pPr>
        <w:pStyle w:val="Prrafodelista"/>
        <w:numPr>
          <w:ilvl w:val="0"/>
          <w:numId w:val="1"/>
        </w:numPr>
        <w:tabs>
          <w:tab w:val="left" w:pos="2136"/>
          <w:tab w:val="left" w:pos="7384"/>
        </w:tabs>
        <w:rPr>
          <w:rFonts w:ascii="Times New Roman" w:hAnsi="Times New Roman"/>
          <w:sz w:val="20"/>
        </w:rPr>
      </w:pPr>
      <w:r>
        <w:rPr>
          <w:spacing w:val="-4"/>
          <w:sz w:val="20"/>
        </w:rPr>
        <w:t>Teléfono:</w:t>
      </w:r>
      <w:r>
        <w:rPr>
          <w:spacing w:val="-1"/>
          <w:sz w:val="20"/>
        </w:rPr>
        <w:t xml:space="preserve"> </w:t>
      </w:r>
      <w:r>
        <w:rPr>
          <w:rFonts w:ascii="Times New Roman" w:hAnsi="Times New Roman"/>
          <w:sz w:val="20"/>
          <w:u w:val="single"/>
        </w:rPr>
        <w:t xml:space="preserve"> </w:t>
      </w:r>
      <w:r>
        <w:rPr>
          <w:rFonts w:ascii="Times New Roman" w:hAnsi="Times New Roman"/>
          <w:sz w:val="20"/>
          <w:u w:val="single"/>
        </w:rPr>
        <w:tab/>
      </w:r>
    </w:p>
    <w:p w14:paraId="553AF46A" w14:textId="77777777" w:rsidR="00B25093" w:rsidRDefault="007A609C">
      <w:pPr>
        <w:pStyle w:val="Prrafodelista"/>
        <w:numPr>
          <w:ilvl w:val="0"/>
          <w:numId w:val="1"/>
        </w:numPr>
        <w:tabs>
          <w:tab w:val="left" w:pos="2136"/>
          <w:tab w:val="left" w:pos="7371"/>
        </w:tabs>
        <w:rPr>
          <w:rFonts w:ascii="Times New Roman" w:hAnsi="Times New Roman"/>
          <w:sz w:val="20"/>
        </w:rPr>
      </w:pPr>
      <w:r>
        <w:rPr>
          <w:sz w:val="20"/>
        </w:rPr>
        <w:t>Correo</w:t>
      </w:r>
      <w:r>
        <w:rPr>
          <w:spacing w:val="-17"/>
          <w:sz w:val="20"/>
        </w:rPr>
        <w:t xml:space="preserve"> </w:t>
      </w:r>
      <w:r>
        <w:rPr>
          <w:sz w:val="20"/>
        </w:rPr>
        <w:t>electrónico:</w:t>
      </w:r>
      <w:r>
        <w:rPr>
          <w:spacing w:val="-1"/>
          <w:sz w:val="20"/>
        </w:rPr>
        <w:t xml:space="preserve"> </w:t>
      </w:r>
      <w:r>
        <w:rPr>
          <w:rFonts w:ascii="Times New Roman" w:hAnsi="Times New Roman"/>
          <w:sz w:val="20"/>
          <w:u w:val="single"/>
        </w:rPr>
        <w:t xml:space="preserve"> </w:t>
      </w:r>
      <w:r>
        <w:rPr>
          <w:rFonts w:ascii="Times New Roman" w:hAnsi="Times New Roman"/>
          <w:sz w:val="20"/>
          <w:u w:val="single"/>
        </w:rPr>
        <w:tab/>
      </w:r>
    </w:p>
    <w:p w14:paraId="51BF63CB" w14:textId="77777777" w:rsidR="00B25093" w:rsidRDefault="007A609C">
      <w:pPr>
        <w:pStyle w:val="Textoindependiente"/>
        <w:spacing w:before="180"/>
        <w:ind w:left="1924"/>
      </w:pPr>
      <w:r>
        <w:t>Declara responsablemente:</w:t>
      </w:r>
    </w:p>
    <w:p w14:paraId="2552C088" w14:textId="77777777" w:rsidR="001C3D3F" w:rsidRDefault="007A609C">
      <w:pPr>
        <w:pStyle w:val="Textoindependiente"/>
        <w:tabs>
          <w:tab w:val="left" w:pos="5998"/>
          <w:tab w:val="left" w:pos="9264"/>
        </w:tabs>
        <w:spacing w:before="181" w:line="249" w:lineRule="auto"/>
        <w:ind w:left="1584" w:right="1583" w:firstLine="340"/>
        <w:jc w:val="both"/>
      </w:pPr>
      <w:r>
        <w:t>Que</w:t>
      </w:r>
      <w:r>
        <w:rPr>
          <w:spacing w:val="29"/>
        </w:rPr>
        <w:t xml:space="preserve"> </w:t>
      </w:r>
      <w:r>
        <w:t>D/</w:t>
      </w:r>
      <w:proofErr w:type="gramStart"/>
      <w:r>
        <w:t>D.ª</w:t>
      </w:r>
      <w:proofErr w:type="gramEnd"/>
      <w:r>
        <w:rPr>
          <w:u w:val="single"/>
        </w:rPr>
        <w:t xml:space="preserve"> </w:t>
      </w:r>
      <w:r>
        <w:rPr>
          <w:u w:val="single"/>
        </w:rPr>
        <w:tab/>
      </w:r>
      <w:r>
        <w:t>con</w:t>
      </w:r>
      <w:r>
        <w:rPr>
          <w:spacing w:val="31"/>
        </w:rPr>
        <w:t xml:space="preserve"> </w:t>
      </w:r>
      <w:r>
        <w:t>DNI</w:t>
      </w:r>
      <w:r>
        <w:rPr>
          <w:u w:val="single"/>
        </w:rPr>
        <w:t xml:space="preserve"> </w:t>
      </w:r>
      <w:r>
        <w:rPr>
          <w:u w:val="single"/>
        </w:rPr>
        <w:tab/>
      </w:r>
      <w:r>
        <w:rPr>
          <w:spacing w:val="-8"/>
        </w:rPr>
        <w:t xml:space="preserve">es </w:t>
      </w:r>
      <w:r>
        <w:t>trabajador/a de esta empresa/empleador y reúne las condiciones para no acogerse al permiso retribuido recuperable establecido en el Real Decreto-ley</w:t>
      </w:r>
      <w:r>
        <w:rPr>
          <w:spacing w:val="-16"/>
        </w:rPr>
        <w:t xml:space="preserve"> </w:t>
      </w:r>
      <w:r>
        <w:t>10/2020</w:t>
      </w:r>
      <w:r w:rsidR="002978A5">
        <w:t>, en base a la excepción contenida en su Anexo</w:t>
      </w:r>
      <w:r w:rsidR="001C3D3F">
        <w:t xml:space="preserve">: </w:t>
      </w:r>
    </w:p>
    <w:p w14:paraId="37360EE3" w14:textId="09945201" w:rsidR="001C3D3F" w:rsidRDefault="001C3D3F" w:rsidP="001C3D3F">
      <w:pPr>
        <w:pStyle w:val="Textoindependiente"/>
        <w:numPr>
          <w:ilvl w:val="0"/>
          <w:numId w:val="2"/>
        </w:numPr>
        <w:tabs>
          <w:tab w:val="left" w:pos="5998"/>
          <w:tab w:val="left" w:pos="9264"/>
        </w:tabs>
        <w:spacing w:before="181" w:line="249" w:lineRule="auto"/>
        <w:ind w:right="1583"/>
        <w:jc w:val="both"/>
      </w:pPr>
      <w:bookmarkStart w:id="0" w:name="_GoBack"/>
      <w:bookmarkEnd w:id="0"/>
      <w:r>
        <w:t>P</w:t>
      </w:r>
      <w:r w:rsidR="002978A5">
        <w:t>unto 24: “Las que trabajan en la distribución y entrega de productos adquiridos en el comercio por internet, telefónico o correspondencia”</w:t>
      </w:r>
      <w:r>
        <w:t>; y</w:t>
      </w:r>
    </w:p>
    <w:p w14:paraId="3664420E" w14:textId="6C8A3513" w:rsidR="00B25093" w:rsidRDefault="001C3D3F" w:rsidP="001C3D3F">
      <w:pPr>
        <w:pStyle w:val="Textoindependiente"/>
        <w:numPr>
          <w:ilvl w:val="0"/>
          <w:numId w:val="2"/>
        </w:numPr>
        <w:tabs>
          <w:tab w:val="left" w:pos="5998"/>
          <w:tab w:val="left" w:pos="9264"/>
        </w:tabs>
        <w:spacing w:before="181" w:line="249" w:lineRule="auto"/>
        <w:ind w:right="1583"/>
        <w:jc w:val="both"/>
      </w:pPr>
      <w:r>
        <w:t>Punto 6: “</w:t>
      </w:r>
      <w:r>
        <w:t>Las que realizan los servicios de transporte, tanto de personas como de mercancías, que se continúen desarrollando desde la declaración del estado de alarma, así como de aquéllas que deban asegurar el mantenimiento de los medios empleados para ello, al amparo de la normativa aprobada por la autoridad competente y las autoridades competentes delegadas desde la declaración del estado de alarma</w:t>
      </w:r>
      <w:r>
        <w:t>”</w:t>
      </w:r>
    </w:p>
    <w:p w14:paraId="3F46EEB9" w14:textId="77777777" w:rsidR="002978A5" w:rsidRDefault="002978A5">
      <w:pPr>
        <w:pStyle w:val="Textoindependiente"/>
        <w:tabs>
          <w:tab w:val="left" w:pos="5998"/>
          <w:tab w:val="left" w:pos="9264"/>
        </w:tabs>
        <w:spacing w:before="181" w:line="249" w:lineRule="auto"/>
        <w:ind w:left="1584" w:right="1583" w:firstLine="340"/>
        <w:jc w:val="both"/>
      </w:pPr>
    </w:p>
    <w:p w14:paraId="1F410EAB" w14:textId="77777777" w:rsidR="00B25093" w:rsidRDefault="007A609C">
      <w:pPr>
        <w:pStyle w:val="Textoindependiente"/>
        <w:spacing w:before="2" w:line="249" w:lineRule="auto"/>
        <w:ind w:left="1584" w:right="1582" w:firstLine="340"/>
        <w:jc w:val="both"/>
      </w:pPr>
      <w:r>
        <w:t>Para que conste a los efectos de facilitar los trayectos necesarios</w:t>
      </w:r>
      <w:r w:rsidR="002978A5">
        <w:t xml:space="preserve"> para el desempeño de su trabajo como distribuidor de dichos productos a los adquirentes de </w:t>
      </w:r>
      <w:proofErr w:type="gramStart"/>
      <w:r w:rsidR="002978A5">
        <w:t>los mismos</w:t>
      </w:r>
      <w:proofErr w:type="gramEnd"/>
      <w:r w:rsidR="002978A5">
        <w:t>, y</w:t>
      </w:r>
      <w:r>
        <w:t xml:space="preserve"> entre su lugar de residencia y su lugar de trabajo.</w:t>
      </w:r>
    </w:p>
    <w:p w14:paraId="1DDC7956" w14:textId="77777777" w:rsidR="00B25093" w:rsidRDefault="007A609C">
      <w:pPr>
        <w:pStyle w:val="Textoindependiente"/>
        <w:tabs>
          <w:tab w:val="left" w:pos="4892"/>
          <w:tab w:val="left" w:pos="5615"/>
          <w:tab w:val="left" w:pos="7227"/>
        </w:tabs>
        <w:spacing w:before="172"/>
        <w:ind w:left="1924"/>
      </w:pPr>
      <w:r>
        <w:t>En</w:t>
      </w:r>
      <w:r>
        <w:rPr>
          <w:u w:val="single"/>
        </w:rPr>
        <w:t xml:space="preserve"> </w:t>
      </w:r>
      <w:r>
        <w:rPr>
          <w:u w:val="single"/>
        </w:rPr>
        <w:tab/>
      </w:r>
      <w:r>
        <w:t>,</w:t>
      </w:r>
      <w:r>
        <w:rPr>
          <w:spacing w:val="-1"/>
        </w:rPr>
        <w:t xml:space="preserve"> </w:t>
      </w:r>
      <w:r>
        <w:t>a</w:t>
      </w:r>
      <w:r>
        <w:rPr>
          <w:u w:val="single"/>
        </w:rPr>
        <w:t xml:space="preserve"> </w:t>
      </w:r>
      <w:r>
        <w:rPr>
          <w:u w:val="single"/>
        </w:rPr>
        <w:tab/>
      </w:r>
      <w:proofErr w:type="spellStart"/>
      <w:r>
        <w:t>de</w:t>
      </w:r>
      <w:proofErr w:type="spellEnd"/>
      <w:r>
        <w:rPr>
          <w:u w:val="single"/>
        </w:rPr>
        <w:t xml:space="preserve"> </w:t>
      </w:r>
      <w:r>
        <w:rPr>
          <w:u w:val="single"/>
        </w:rPr>
        <w:tab/>
      </w:r>
      <w:proofErr w:type="spellStart"/>
      <w:r>
        <w:t>de</w:t>
      </w:r>
      <w:proofErr w:type="spellEnd"/>
      <w:r>
        <w:rPr>
          <w:spacing w:val="-2"/>
        </w:rPr>
        <w:t xml:space="preserve"> </w:t>
      </w:r>
      <w:r>
        <w:t>2020.</w:t>
      </w:r>
    </w:p>
    <w:p w14:paraId="2E278919" w14:textId="77777777" w:rsidR="00B25093" w:rsidRDefault="00B25093">
      <w:pPr>
        <w:pStyle w:val="Textoindependiente"/>
        <w:spacing w:before="6"/>
        <w:rPr>
          <w:sz w:val="25"/>
        </w:rPr>
      </w:pPr>
    </w:p>
    <w:p w14:paraId="3DC3480B" w14:textId="77777777" w:rsidR="00B25093" w:rsidRDefault="007A609C">
      <w:pPr>
        <w:pStyle w:val="Textoindependiente"/>
        <w:tabs>
          <w:tab w:val="left" w:pos="3291"/>
        </w:tabs>
        <w:ind w:left="44"/>
        <w:jc w:val="center"/>
        <w:rPr>
          <w:rFonts w:ascii="Times New Roman"/>
        </w:rPr>
      </w:pPr>
      <w:r>
        <w:t xml:space="preserve">FDO: </w:t>
      </w:r>
      <w:r>
        <w:rPr>
          <w:rFonts w:ascii="Times New Roman"/>
          <w:u w:val="single"/>
        </w:rPr>
        <w:t xml:space="preserve"> </w:t>
      </w:r>
      <w:r>
        <w:rPr>
          <w:rFonts w:ascii="Times New Roman"/>
          <w:u w:val="single"/>
        </w:rPr>
        <w:tab/>
      </w:r>
    </w:p>
    <w:p w14:paraId="07AF9E2C" w14:textId="77777777" w:rsidR="00B25093" w:rsidRDefault="00B25093">
      <w:pPr>
        <w:pStyle w:val="Textoindependiente"/>
        <w:rPr>
          <w:rFonts w:ascii="Times New Roman"/>
        </w:rPr>
      </w:pPr>
    </w:p>
    <w:p w14:paraId="7753BF18" w14:textId="77777777" w:rsidR="00B25093" w:rsidRDefault="00B25093">
      <w:pPr>
        <w:pStyle w:val="Textoindependiente"/>
        <w:rPr>
          <w:rFonts w:ascii="Times New Roman"/>
        </w:rPr>
      </w:pPr>
    </w:p>
    <w:p w14:paraId="62D6F600" w14:textId="77777777" w:rsidR="00B25093" w:rsidRDefault="00B25093">
      <w:pPr>
        <w:pStyle w:val="Textoindependiente"/>
        <w:rPr>
          <w:rFonts w:ascii="Times New Roman"/>
        </w:rPr>
      </w:pPr>
    </w:p>
    <w:p w14:paraId="6BA8489F" w14:textId="77777777" w:rsidR="00B25093" w:rsidRDefault="00B25093">
      <w:pPr>
        <w:pStyle w:val="Textoindependiente"/>
        <w:rPr>
          <w:rFonts w:ascii="Times New Roman"/>
        </w:rPr>
      </w:pPr>
    </w:p>
    <w:p w14:paraId="31F6E7CF" w14:textId="77777777" w:rsidR="00B25093" w:rsidRDefault="00B25093">
      <w:pPr>
        <w:pStyle w:val="Textoindependiente"/>
        <w:rPr>
          <w:rFonts w:ascii="Times New Roman"/>
        </w:rPr>
      </w:pPr>
    </w:p>
    <w:p w14:paraId="6827C757" w14:textId="77777777" w:rsidR="00B25093" w:rsidRDefault="00B25093">
      <w:pPr>
        <w:pStyle w:val="Textoindependiente"/>
        <w:rPr>
          <w:rFonts w:ascii="Times New Roman"/>
        </w:rPr>
      </w:pPr>
    </w:p>
    <w:p w14:paraId="591737F6" w14:textId="77777777" w:rsidR="00B25093" w:rsidRDefault="00B25093">
      <w:pPr>
        <w:pStyle w:val="Textoindependiente"/>
        <w:rPr>
          <w:rFonts w:ascii="Times New Roman"/>
        </w:rPr>
      </w:pPr>
    </w:p>
    <w:p w14:paraId="6ACAACA9" w14:textId="77777777" w:rsidR="00B25093" w:rsidRDefault="00B25093">
      <w:pPr>
        <w:pStyle w:val="Textoindependiente"/>
        <w:rPr>
          <w:rFonts w:ascii="Times New Roman"/>
        </w:rPr>
      </w:pPr>
    </w:p>
    <w:p w14:paraId="7C4EB67E" w14:textId="77777777" w:rsidR="00B25093" w:rsidRDefault="00B25093">
      <w:pPr>
        <w:pStyle w:val="Textoindependiente"/>
        <w:rPr>
          <w:rFonts w:ascii="Times New Roman"/>
        </w:rPr>
      </w:pPr>
    </w:p>
    <w:p w14:paraId="72BBFD93" w14:textId="77777777" w:rsidR="00B25093" w:rsidRDefault="00B25093">
      <w:pPr>
        <w:pStyle w:val="Textoindependiente"/>
        <w:rPr>
          <w:rFonts w:ascii="Times New Roman"/>
        </w:rPr>
      </w:pPr>
    </w:p>
    <w:p w14:paraId="30FBEFB5" w14:textId="77777777" w:rsidR="00B25093" w:rsidRDefault="00B25093">
      <w:pPr>
        <w:pStyle w:val="Textoindependiente"/>
        <w:rPr>
          <w:rFonts w:ascii="Times New Roman"/>
        </w:rPr>
      </w:pPr>
    </w:p>
    <w:p w14:paraId="4C27BD9B" w14:textId="77777777" w:rsidR="00B25093" w:rsidRDefault="00B25093">
      <w:pPr>
        <w:pStyle w:val="Textoindependiente"/>
        <w:rPr>
          <w:rFonts w:ascii="Times New Roman"/>
        </w:rPr>
      </w:pPr>
    </w:p>
    <w:p w14:paraId="2BA1CEC2" w14:textId="77777777" w:rsidR="00B25093" w:rsidRDefault="00B25093">
      <w:pPr>
        <w:pStyle w:val="Textoindependiente"/>
        <w:rPr>
          <w:rFonts w:ascii="Times New Roman"/>
        </w:rPr>
      </w:pPr>
    </w:p>
    <w:p w14:paraId="7985AE15" w14:textId="77777777" w:rsidR="00B25093" w:rsidRDefault="00B25093">
      <w:pPr>
        <w:pStyle w:val="Textoindependiente"/>
        <w:rPr>
          <w:rFonts w:ascii="Times New Roman"/>
        </w:rPr>
      </w:pPr>
    </w:p>
    <w:p w14:paraId="18745205" w14:textId="77777777" w:rsidR="00B25093" w:rsidRDefault="00B25093">
      <w:pPr>
        <w:pStyle w:val="Textoindependiente"/>
        <w:rPr>
          <w:rFonts w:ascii="Times New Roman"/>
        </w:rPr>
      </w:pPr>
    </w:p>
    <w:p w14:paraId="417B3CFE" w14:textId="77777777" w:rsidR="00B25093" w:rsidRDefault="00B25093">
      <w:pPr>
        <w:pStyle w:val="Textoindependiente"/>
        <w:rPr>
          <w:rFonts w:ascii="Times New Roman"/>
        </w:rPr>
      </w:pPr>
    </w:p>
    <w:p w14:paraId="2FDFB870" w14:textId="77777777" w:rsidR="00B25093" w:rsidRDefault="00B25093">
      <w:pPr>
        <w:pStyle w:val="Textoindependiente"/>
        <w:rPr>
          <w:rFonts w:ascii="Times New Roman"/>
        </w:rPr>
      </w:pPr>
    </w:p>
    <w:p w14:paraId="34B36433" w14:textId="77777777" w:rsidR="00B25093" w:rsidRDefault="00B25093">
      <w:pPr>
        <w:pStyle w:val="Textoindependiente"/>
        <w:rPr>
          <w:rFonts w:ascii="Times New Roman"/>
        </w:rPr>
      </w:pPr>
    </w:p>
    <w:p w14:paraId="6117C541" w14:textId="77777777" w:rsidR="00B25093" w:rsidRDefault="00B25093">
      <w:pPr>
        <w:pStyle w:val="Textoindependiente"/>
        <w:rPr>
          <w:rFonts w:ascii="Times New Roman"/>
        </w:rPr>
      </w:pPr>
    </w:p>
    <w:p w14:paraId="67F72873" w14:textId="77777777" w:rsidR="00B25093" w:rsidRDefault="00B25093">
      <w:pPr>
        <w:pStyle w:val="Textoindependiente"/>
        <w:rPr>
          <w:rFonts w:ascii="Times New Roman"/>
        </w:rPr>
      </w:pPr>
    </w:p>
    <w:p w14:paraId="0FD7BBD1" w14:textId="77777777" w:rsidR="00B25093" w:rsidRDefault="00B25093">
      <w:pPr>
        <w:pStyle w:val="Textoindependiente"/>
        <w:rPr>
          <w:rFonts w:ascii="Times New Roman"/>
        </w:rPr>
      </w:pPr>
    </w:p>
    <w:p w14:paraId="624CF3F3" w14:textId="77777777" w:rsidR="00B25093" w:rsidRDefault="00B25093">
      <w:pPr>
        <w:pStyle w:val="Textoindependiente"/>
        <w:rPr>
          <w:rFonts w:ascii="Times New Roman"/>
        </w:rPr>
      </w:pPr>
    </w:p>
    <w:p w14:paraId="3D37A5DE" w14:textId="77777777" w:rsidR="00B25093" w:rsidRDefault="00B25093">
      <w:pPr>
        <w:pStyle w:val="Textoindependiente"/>
        <w:rPr>
          <w:rFonts w:ascii="Times New Roman"/>
        </w:rPr>
      </w:pPr>
    </w:p>
    <w:p w14:paraId="1AE30167" w14:textId="77777777" w:rsidR="00B25093" w:rsidRDefault="00B25093">
      <w:pPr>
        <w:pStyle w:val="Textoindependiente"/>
        <w:rPr>
          <w:rFonts w:ascii="Times New Roman"/>
        </w:rPr>
      </w:pPr>
    </w:p>
    <w:p w14:paraId="11B99866" w14:textId="77777777" w:rsidR="00B25093" w:rsidRDefault="00B25093">
      <w:pPr>
        <w:pStyle w:val="Textoindependiente"/>
        <w:spacing w:before="10"/>
        <w:rPr>
          <w:rFonts w:ascii="Times New Roman"/>
          <w:sz w:val="28"/>
        </w:rPr>
      </w:pPr>
    </w:p>
    <w:sectPr w:rsidR="00B25093">
      <w:headerReference w:type="default" r:id="rId10"/>
      <w:pgSz w:w="11910" w:h="16840"/>
      <w:pgMar w:top="1400" w:right="400" w:bottom="0"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DE5D" w14:textId="77777777" w:rsidR="007A609C" w:rsidRDefault="007A609C">
      <w:r>
        <w:separator/>
      </w:r>
    </w:p>
  </w:endnote>
  <w:endnote w:type="continuationSeparator" w:id="0">
    <w:p w14:paraId="7EB7F223" w14:textId="77777777" w:rsidR="007A609C" w:rsidRDefault="007A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3B94" w14:textId="77777777" w:rsidR="007A609C" w:rsidRDefault="007A609C">
      <w:r>
        <w:separator/>
      </w:r>
    </w:p>
  </w:footnote>
  <w:footnote w:type="continuationSeparator" w:id="0">
    <w:p w14:paraId="76F11560" w14:textId="77777777" w:rsidR="007A609C" w:rsidRDefault="007A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20939" w14:textId="77777777" w:rsidR="00B25093" w:rsidRDefault="00B25093">
    <w:pPr>
      <w:pStyle w:val="Textoindependien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BDA"/>
    <w:multiLevelType w:val="hybridMultilevel"/>
    <w:tmpl w:val="557E4C96"/>
    <w:lvl w:ilvl="0" w:tplc="798097F4">
      <w:numFmt w:val="bullet"/>
      <w:lvlText w:val="–"/>
      <w:lvlJc w:val="left"/>
      <w:pPr>
        <w:ind w:left="2135" w:hanging="212"/>
      </w:pPr>
      <w:rPr>
        <w:rFonts w:ascii="Arial" w:eastAsia="Arial" w:hAnsi="Arial" w:cs="Arial" w:hint="default"/>
        <w:spacing w:val="-12"/>
        <w:w w:val="100"/>
        <w:sz w:val="20"/>
        <w:szCs w:val="20"/>
        <w:lang w:val="es-ES" w:eastAsia="es-ES" w:bidi="es-ES"/>
      </w:rPr>
    </w:lvl>
    <w:lvl w:ilvl="1" w:tplc="F35E0E9C">
      <w:numFmt w:val="bullet"/>
      <w:lvlText w:val="•"/>
      <w:lvlJc w:val="left"/>
      <w:pPr>
        <w:ind w:left="3036" w:hanging="212"/>
      </w:pPr>
      <w:rPr>
        <w:rFonts w:hint="default"/>
        <w:lang w:val="es-ES" w:eastAsia="es-ES" w:bidi="es-ES"/>
      </w:rPr>
    </w:lvl>
    <w:lvl w:ilvl="2" w:tplc="C100C1BA">
      <w:numFmt w:val="bullet"/>
      <w:lvlText w:val="•"/>
      <w:lvlJc w:val="left"/>
      <w:pPr>
        <w:ind w:left="3933" w:hanging="212"/>
      </w:pPr>
      <w:rPr>
        <w:rFonts w:hint="default"/>
        <w:lang w:val="es-ES" w:eastAsia="es-ES" w:bidi="es-ES"/>
      </w:rPr>
    </w:lvl>
    <w:lvl w:ilvl="3" w:tplc="6DEC7E40">
      <w:numFmt w:val="bullet"/>
      <w:lvlText w:val="•"/>
      <w:lvlJc w:val="left"/>
      <w:pPr>
        <w:ind w:left="4829" w:hanging="212"/>
      </w:pPr>
      <w:rPr>
        <w:rFonts w:hint="default"/>
        <w:lang w:val="es-ES" w:eastAsia="es-ES" w:bidi="es-ES"/>
      </w:rPr>
    </w:lvl>
    <w:lvl w:ilvl="4" w:tplc="D33E83F0">
      <w:numFmt w:val="bullet"/>
      <w:lvlText w:val="•"/>
      <w:lvlJc w:val="left"/>
      <w:pPr>
        <w:ind w:left="5726" w:hanging="212"/>
      </w:pPr>
      <w:rPr>
        <w:rFonts w:hint="default"/>
        <w:lang w:val="es-ES" w:eastAsia="es-ES" w:bidi="es-ES"/>
      </w:rPr>
    </w:lvl>
    <w:lvl w:ilvl="5" w:tplc="1868BC42">
      <w:numFmt w:val="bullet"/>
      <w:lvlText w:val="•"/>
      <w:lvlJc w:val="left"/>
      <w:pPr>
        <w:ind w:left="6622" w:hanging="212"/>
      </w:pPr>
      <w:rPr>
        <w:rFonts w:hint="default"/>
        <w:lang w:val="es-ES" w:eastAsia="es-ES" w:bidi="es-ES"/>
      </w:rPr>
    </w:lvl>
    <w:lvl w:ilvl="6" w:tplc="B6DCA35A">
      <w:numFmt w:val="bullet"/>
      <w:lvlText w:val="•"/>
      <w:lvlJc w:val="left"/>
      <w:pPr>
        <w:ind w:left="7519" w:hanging="212"/>
      </w:pPr>
      <w:rPr>
        <w:rFonts w:hint="default"/>
        <w:lang w:val="es-ES" w:eastAsia="es-ES" w:bidi="es-ES"/>
      </w:rPr>
    </w:lvl>
    <w:lvl w:ilvl="7" w:tplc="3EB4D456">
      <w:numFmt w:val="bullet"/>
      <w:lvlText w:val="•"/>
      <w:lvlJc w:val="left"/>
      <w:pPr>
        <w:ind w:left="8415" w:hanging="212"/>
      </w:pPr>
      <w:rPr>
        <w:rFonts w:hint="default"/>
        <w:lang w:val="es-ES" w:eastAsia="es-ES" w:bidi="es-ES"/>
      </w:rPr>
    </w:lvl>
    <w:lvl w:ilvl="8" w:tplc="A7920718">
      <w:numFmt w:val="bullet"/>
      <w:lvlText w:val="•"/>
      <w:lvlJc w:val="left"/>
      <w:pPr>
        <w:ind w:left="9312" w:hanging="212"/>
      </w:pPr>
      <w:rPr>
        <w:rFonts w:hint="default"/>
        <w:lang w:val="es-ES" w:eastAsia="es-ES" w:bidi="es-ES"/>
      </w:rPr>
    </w:lvl>
  </w:abstractNum>
  <w:abstractNum w:abstractNumId="1" w15:restartNumberingAfterBreak="0">
    <w:nsid w:val="72B008F4"/>
    <w:multiLevelType w:val="hybridMultilevel"/>
    <w:tmpl w:val="3C0CE440"/>
    <w:lvl w:ilvl="0" w:tplc="0C0A0001">
      <w:start w:val="1"/>
      <w:numFmt w:val="bullet"/>
      <w:lvlText w:val=""/>
      <w:lvlJc w:val="left"/>
      <w:pPr>
        <w:ind w:left="2644" w:hanging="360"/>
      </w:pPr>
      <w:rPr>
        <w:rFonts w:ascii="Symbol" w:hAnsi="Symbol" w:hint="default"/>
      </w:rPr>
    </w:lvl>
    <w:lvl w:ilvl="1" w:tplc="0C0A0003" w:tentative="1">
      <w:start w:val="1"/>
      <w:numFmt w:val="bullet"/>
      <w:lvlText w:val="o"/>
      <w:lvlJc w:val="left"/>
      <w:pPr>
        <w:ind w:left="3364" w:hanging="360"/>
      </w:pPr>
      <w:rPr>
        <w:rFonts w:ascii="Courier New" w:hAnsi="Courier New" w:cs="Courier New" w:hint="default"/>
      </w:rPr>
    </w:lvl>
    <w:lvl w:ilvl="2" w:tplc="0C0A0005" w:tentative="1">
      <w:start w:val="1"/>
      <w:numFmt w:val="bullet"/>
      <w:lvlText w:val=""/>
      <w:lvlJc w:val="left"/>
      <w:pPr>
        <w:ind w:left="4084" w:hanging="360"/>
      </w:pPr>
      <w:rPr>
        <w:rFonts w:ascii="Wingdings" w:hAnsi="Wingdings" w:hint="default"/>
      </w:rPr>
    </w:lvl>
    <w:lvl w:ilvl="3" w:tplc="0C0A0001" w:tentative="1">
      <w:start w:val="1"/>
      <w:numFmt w:val="bullet"/>
      <w:lvlText w:val=""/>
      <w:lvlJc w:val="left"/>
      <w:pPr>
        <w:ind w:left="4804" w:hanging="360"/>
      </w:pPr>
      <w:rPr>
        <w:rFonts w:ascii="Symbol" w:hAnsi="Symbol" w:hint="default"/>
      </w:rPr>
    </w:lvl>
    <w:lvl w:ilvl="4" w:tplc="0C0A0003" w:tentative="1">
      <w:start w:val="1"/>
      <w:numFmt w:val="bullet"/>
      <w:lvlText w:val="o"/>
      <w:lvlJc w:val="left"/>
      <w:pPr>
        <w:ind w:left="5524" w:hanging="360"/>
      </w:pPr>
      <w:rPr>
        <w:rFonts w:ascii="Courier New" w:hAnsi="Courier New" w:cs="Courier New" w:hint="default"/>
      </w:rPr>
    </w:lvl>
    <w:lvl w:ilvl="5" w:tplc="0C0A0005" w:tentative="1">
      <w:start w:val="1"/>
      <w:numFmt w:val="bullet"/>
      <w:lvlText w:val=""/>
      <w:lvlJc w:val="left"/>
      <w:pPr>
        <w:ind w:left="6244" w:hanging="360"/>
      </w:pPr>
      <w:rPr>
        <w:rFonts w:ascii="Wingdings" w:hAnsi="Wingdings" w:hint="default"/>
      </w:rPr>
    </w:lvl>
    <w:lvl w:ilvl="6" w:tplc="0C0A0001" w:tentative="1">
      <w:start w:val="1"/>
      <w:numFmt w:val="bullet"/>
      <w:lvlText w:val=""/>
      <w:lvlJc w:val="left"/>
      <w:pPr>
        <w:ind w:left="6964" w:hanging="360"/>
      </w:pPr>
      <w:rPr>
        <w:rFonts w:ascii="Symbol" w:hAnsi="Symbol" w:hint="default"/>
      </w:rPr>
    </w:lvl>
    <w:lvl w:ilvl="7" w:tplc="0C0A0003" w:tentative="1">
      <w:start w:val="1"/>
      <w:numFmt w:val="bullet"/>
      <w:lvlText w:val="o"/>
      <w:lvlJc w:val="left"/>
      <w:pPr>
        <w:ind w:left="7684" w:hanging="360"/>
      </w:pPr>
      <w:rPr>
        <w:rFonts w:ascii="Courier New" w:hAnsi="Courier New" w:cs="Courier New" w:hint="default"/>
      </w:rPr>
    </w:lvl>
    <w:lvl w:ilvl="8" w:tplc="0C0A0005" w:tentative="1">
      <w:start w:val="1"/>
      <w:numFmt w:val="bullet"/>
      <w:lvlText w:val=""/>
      <w:lvlJc w:val="left"/>
      <w:pPr>
        <w:ind w:left="8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093"/>
    <w:rsid w:val="00130962"/>
    <w:rsid w:val="001C3D3F"/>
    <w:rsid w:val="002978A5"/>
    <w:rsid w:val="005B2DDC"/>
    <w:rsid w:val="007A609C"/>
    <w:rsid w:val="00B25093"/>
    <w:rsid w:val="00CC5A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A54527"/>
  <w15:docId w15:val="{209BB74C-7360-4050-9316-82C3EC46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3"/>
      <w:ind w:left="2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0"/>
      <w:ind w:left="2135" w:hanging="212"/>
    </w:pPr>
  </w:style>
  <w:style w:type="paragraph" w:customStyle="1" w:styleId="TableParagraph">
    <w:name w:val="Table Paragraph"/>
    <w:basedOn w:val="Normal"/>
    <w:uiPriority w:val="1"/>
    <w:qFormat/>
    <w:pPr>
      <w:ind w:left="243"/>
      <w:jc w:val="both"/>
    </w:pPr>
  </w:style>
  <w:style w:type="paragraph" w:styleId="Encabezado">
    <w:name w:val="header"/>
    <w:basedOn w:val="Normal"/>
    <w:link w:val="EncabezadoCar"/>
    <w:uiPriority w:val="99"/>
    <w:unhideWhenUsed/>
    <w:rsid w:val="00CC5A22"/>
    <w:pPr>
      <w:tabs>
        <w:tab w:val="center" w:pos="4252"/>
        <w:tab w:val="right" w:pos="8504"/>
      </w:tabs>
    </w:pPr>
  </w:style>
  <w:style w:type="character" w:customStyle="1" w:styleId="EncabezadoCar">
    <w:name w:val="Encabezado Car"/>
    <w:basedOn w:val="Fuentedeprrafopredeter"/>
    <w:link w:val="Encabezado"/>
    <w:uiPriority w:val="99"/>
    <w:rsid w:val="00CC5A22"/>
    <w:rPr>
      <w:rFonts w:ascii="Arial" w:eastAsia="Arial" w:hAnsi="Arial" w:cs="Arial"/>
      <w:lang w:val="es-ES" w:eastAsia="es-ES" w:bidi="es-ES"/>
    </w:rPr>
  </w:style>
  <w:style w:type="paragraph" w:styleId="Piedepgina">
    <w:name w:val="footer"/>
    <w:basedOn w:val="Normal"/>
    <w:link w:val="PiedepginaCar"/>
    <w:uiPriority w:val="99"/>
    <w:unhideWhenUsed/>
    <w:rsid w:val="00CC5A22"/>
    <w:pPr>
      <w:tabs>
        <w:tab w:val="center" w:pos="4252"/>
        <w:tab w:val="right" w:pos="8504"/>
      </w:tabs>
    </w:pPr>
  </w:style>
  <w:style w:type="character" w:customStyle="1" w:styleId="PiedepginaCar">
    <w:name w:val="Pie de página Car"/>
    <w:basedOn w:val="Fuentedeprrafopredeter"/>
    <w:link w:val="Piedepgina"/>
    <w:uiPriority w:val="99"/>
    <w:rsid w:val="00CC5A22"/>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6C7064F6011440BBC63F93FC2891A0" ma:contentTypeVersion="10" ma:contentTypeDescription="Crear nuevo documento." ma:contentTypeScope="" ma:versionID="b81069e9dc1e0e3276ea79814ffccc85">
  <xsd:schema xmlns:xsd="http://www.w3.org/2001/XMLSchema" xmlns:xs="http://www.w3.org/2001/XMLSchema" xmlns:p="http://schemas.microsoft.com/office/2006/metadata/properties" xmlns:ns3="e29582bd-37bc-49c7-b7f2-e15fe4bb17bc" targetNamespace="http://schemas.microsoft.com/office/2006/metadata/properties" ma:root="true" ma:fieldsID="40ca051e70e9b822df35369c78cd612c" ns3:_="">
    <xsd:import namespace="e29582bd-37bc-49c7-b7f2-e15fe4bb17b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582bd-37bc-49c7-b7f2-e15fe4bb1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153ADE-7F01-4808-80B3-C3E5C0C4C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582bd-37bc-49c7-b7f2-e15fe4bb1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AFCD61-8D85-4CFD-84C7-BBA57441BE6E}">
  <ds:schemaRefs>
    <ds:schemaRef ds:uri="http://schemas.microsoft.com/sharepoint/v3/contenttype/forms"/>
  </ds:schemaRefs>
</ds:datastoreItem>
</file>

<file path=customXml/itemProps3.xml><?xml version="1.0" encoding="utf-8"?>
<ds:datastoreItem xmlns:ds="http://schemas.openxmlformats.org/officeDocument/2006/customXml" ds:itemID="{7574101E-F661-49AC-BD4D-1A7EC9B43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Disposición 4196 del BOE núm. 89 de 2020</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4196 del BOE núm. 89 de 2020</dc:title>
  <dc:subject>BOE-A-2020-4196</dc:subject>
  <dc:creator>MINISTERIO DE SANIDAD</dc:creator>
  <cp:keywords>ORDEN SND/307/2020 de 30/03/2020;MINISTERIO DE SANIDAD;BOE-A-2020-4196;BOE 89 de 2020;4196;30/03/2020</cp:keywords>
  <cp:lastModifiedBy>ANCERA Office</cp:lastModifiedBy>
  <cp:revision>2</cp:revision>
  <dcterms:created xsi:type="dcterms:W3CDTF">2020-03-31T08:03:00Z</dcterms:created>
  <dcterms:modified xsi:type="dcterms:W3CDTF">2020-03-31T08:03:00Z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eBOE</vt:lpwstr>
  </property>
  <property fmtid="{D5CDD505-2E9C-101B-9397-08002B2CF9AE}" pid="4" name="LastSaved">
    <vt:filetime>2020-03-31T00:00:00Z</vt:filetime>
  </property>
  <property fmtid="{D5CDD505-2E9C-101B-9397-08002B2CF9AE}" pid="5" name="ContentTypeId">
    <vt:lpwstr>0x010100926C7064F6011440BBC63F93FC2891A0</vt:lpwstr>
  </property>
</Properties>
</file>